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9"/>
        <w:gridCol w:w="3590"/>
        <w:gridCol w:w="2222"/>
        <w:gridCol w:w="6379"/>
      </w:tblGrid>
      <w:tr w:rsidR="00B225A1" w:rsidTr="00B46391">
        <w:tc>
          <w:tcPr>
            <w:tcW w:w="1809" w:type="dxa"/>
            <w:shd w:val="clear" w:color="auto" w:fill="D9D9D9" w:themeFill="background1" w:themeFillShade="D9"/>
          </w:tcPr>
          <w:p w:rsidR="00B225A1" w:rsidRPr="00B46391" w:rsidRDefault="00B225A1">
            <w:pPr>
              <w:rPr>
                <w:b/>
                <w:sz w:val="20"/>
              </w:rPr>
            </w:pPr>
            <w:r w:rsidRPr="00B46391">
              <w:rPr>
                <w:b/>
                <w:sz w:val="20"/>
              </w:rPr>
              <w:t>Identificación del proceso</w:t>
            </w:r>
          </w:p>
        </w:tc>
        <w:tc>
          <w:tcPr>
            <w:tcW w:w="3590" w:type="dxa"/>
          </w:tcPr>
          <w:p w:rsidR="00B225A1" w:rsidRPr="00B46391" w:rsidRDefault="00776F46">
            <w:pPr>
              <w:rPr>
                <w:sz w:val="20"/>
              </w:rPr>
            </w:pPr>
            <w:r>
              <w:rPr>
                <w:sz w:val="20"/>
              </w:rPr>
              <w:t>ADMISIONES Y MATRÍCULAS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:rsidR="00B225A1" w:rsidRPr="00B46391" w:rsidRDefault="00B225A1">
            <w:pPr>
              <w:rPr>
                <w:b/>
                <w:sz w:val="20"/>
              </w:rPr>
            </w:pPr>
            <w:r w:rsidRPr="00B46391">
              <w:rPr>
                <w:b/>
                <w:sz w:val="20"/>
              </w:rPr>
              <w:t>Responsable</w:t>
            </w:r>
          </w:p>
        </w:tc>
        <w:tc>
          <w:tcPr>
            <w:tcW w:w="6379" w:type="dxa"/>
          </w:tcPr>
          <w:p w:rsidR="00B225A1" w:rsidRPr="00B46391" w:rsidRDefault="00776F46">
            <w:pPr>
              <w:rPr>
                <w:sz w:val="20"/>
              </w:rPr>
            </w:pPr>
            <w:r>
              <w:rPr>
                <w:sz w:val="20"/>
              </w:rPr>
              <w:t>SECRETARÍA ACADÉMICA</w:t>
            </w:r>
          </w:p>
        </w:tc>
      </w:tr>
      <w:tr w:rsidR="00B225A1" w:rsidTr="00B46391">
        <w:tc>
          <w:tcPr>
            <w:tcW w:w="1809" w:type="dxa"/>
            <w:shd w:val="clear" w:color="auto" w:fill="D9D9D9" w:themeFill="background1" w:themeFillShade="D9"/>
          </w:tcPr>
          <w:p w:rsidR="00B225A1" w:rsidRPr="00B46391" w:rsidRDefault="00B225A1">
            <w:pPr>
              <w:rPr>
                <w:b/>
                <w:sz w:val="20"/>
              </w:rPr>
            </w:pPr>
            <w:r w:rsidRPr="00B46391">
              <w:rPr>
                <w:b/>
                <w:sz w:val="20"/>
              </w:rPr>
              <w:t>Objetivo</w:t>
            </w:r>
          </w:p>
        </w:tc>
        <w:tc>
          <w:tcPr>
            <w:tcW w:w="12191" w:type="dxa"/>
            <w:gridSpan w:val="3"/>
          </w:tcPr>
          <w:p w:rsidR="00B225A1" w:rsidRPr="00B46391" w:rsidRDefault="00776F46">
            <w:pPr>
              <w:rPr>
                <w:sz w:val="20"/>
              </w:rPr>
            </w:pPr>
            <w:r>
              <w:rPr>
                <w:sz w:val="20"/>
              </w:rPr>
              <w:t>Desarrollar las actividades necesarias para definir la admisión de los aspirantes y matricularlos como estudiantes de la Institución.</w:t>
            </w:r>
          </w:p>
        </w:tc>
      </w:tr>
      <w:tr w:rsidR="00B225A1" w:rsidTr="00B46391">
        <w:tc>
          <w:tcPr>
            <w:tcW w:w="1809" w:type="dxa"/>
            <w:shd w:val="clear" w:color="auto" w:fill="D9D9D9" w:themeFill="background1" w:themeFillShade="D9"/>
          </w:tcPr>
          <w:p w:rsidR="00B225A1" w:rsidRPr="00B46391" w:rsidRDefault="00B225A1">
            <w:pPr>
              <w:rPr>
                <w:b/>
                <w:sz w:val="20"/>
              </w:rPr>
            </w:pPr>
            <w:r w:rsidRPr="00B46391">
              <w:rPr>
                <w:b/>
                <w:sz w:val="20"/>
              </w:rPr>
              <w:t>Alcance</w:t>
            </w:r>
          </w:p>
        </w:tc>
        <w:tc>
          <w:tcPr>
            <w:tcW w:w="12191" w:type="dxa"/>
            <w:gridSpan w:val="3"/>
          </w:tcPr>
          <w:p w:rsidR="00B225A1" w:rsidRPr="00B46391" w:rsidRDefault="00B225A1">
            <w:pPr>
              <w:rPr>
                <w:sz w:val="20"/>
              </w:rPr>
            </w:pPr>
            <w:r w:rsidRPr="00B46391">
              <w:rPr>
                <w:sz w:val="20"/>
              </w:rPr>
              <w:t>Inicia con la planeación de</w:t>
            </w:r>
            <w:r w:rsidR="00776F46">
              <w:rPr>
                <w:sz w:val="20"/>
              </w:rPr>
              <w:t>l proceso de admisiones y finaliza con el registro de los estudiantes en el sistema.</w:t>
            </w:r>
          </w:p>
        </w:tc>
      </w:tr>
    </w:tbl>
    <w:p w:rsidR="005923B2" w:rsidRPr="00DE3493" w:rsidRDefault="005923B2">
      <w:pPr>
        <w:rPr>
          <w:sz w:val="2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2552"/>
        <w:gridCol w:w="2551"/>
        <w:gridCol w:w="2552"/>
        <w:gridCol w:w="2410"/>
        <w:gridCol w:w="2126"/>
      </w:tblGrid>
      <w:tr w:rsidR="00B46391" w:rsidRPr="00B46391" w:rsidTr="00B46391">
        <w:tc>
          <w:tcPr>
            <w:tcW w:w="1809" w:type="dxa"/>
            <w:shd w:val="clear" w:color="auto" w:fill="D9D9D9" w:themeFill="background1" w:themeFillShade="D9"/>
          </w:tcPr>
          <w:p w:rsidR="00B225A1" w:rsidRPr="00B46391" w:rsidRDefault="00B225A1" w:rsidP="00B225A1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PROVEEDOR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225A1" w:rsidRPr="00B46391" w:rsidRDefault="00B225A1" w:rsidP="00B225A1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ENTRADAS</w:t>
            </w:r>
          </w:p>
        </w:tc>
        <w:tc>
          <w:tcPr>
            <w:tcW w:w="51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225A1" w:rsidRPr="00B46391" w:rsidRDefault="00B225A1" w:rsidP="00B225A1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ACTIVIDADES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25A1" w:rsidRPr="00B46391" w:rsidRDefault="00B225A1" w:rsidP="00B225A1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SALIDAS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225A1" w:rsidRPr="00B46391" w:rsidRDefault="00B225A1" w:rsidP="00B225A1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CLIENTES</w:t>
            </w:r>
          </w:p>
        </w:tc>
      </w:tr>
      <w:tr w:rsidR="00B46391" w:rsidRPr="00B46391" w:rsidTr="00B46391">
        <w:tc>
          <w:tcPr>
            <w:tcW w:w="1809" w:type="dxa"/>
            <w:vMerge w:val="restart"/>
          </w:tcPr>
          <w:p w:rsidR="00AA5D86" w:rsidRPr="00A7794F" w:rsidRDefault="00A7794F" w:rsidP="00AA5D86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 w:rsidRPr="00A7794F">
              <w:rPr>
                <w:sz w:val="16"/>
              </w:rPr>
              <w:t>MEN, SE, DANE, ICFES</w:t>
            </w: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Estudiantes y Padres de familia o acudiente.</w:t>
            </w: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Directiva</w:t>
            </w: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Educativa</w:t>
            </w: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de Calidad.</w:t>
            </w:r>
          </w:p>
          <w:p w:rsidR="00AA5D86" w:rsidRPr="00AA5D86" w:rsidRDefault="00AA5D86" w:rsidP="00AA5D86">
            <w:pPr>
              <w:pStyle w:val="Prrafodelista"/>
              <w:rPr>
                <w:sz w:val="16"/>
              </w:rPr>
            </w:pPr>
          </w:p>
          <w:p w:rsidR="00AA5D86" w:rsidRDefault="00AA5D86" w:rsidP="00AA5D86">
            <w:pPr>
              <w:rPr>
                <w:sz w:val="16"/>
              </w:rPr>
            </w:pPr>
          </w:p>
          <w:p w:rsidR="00AA5D86" w:rsidRDefault="00AA5D86" w:rsidP="00AA5D86">
            <w:pPr>
              <w:rPr>
                <w:sz w:val="16"/>
              </w:rPr>
            </w:pPr>
          </w:p>
          <w:p w:rsidR="00AA5D86" w:rsidRDefault="00AA5D86" w:rsidP="00AA5D86">
            <w:pPr>
              <w:rPr>
                <w:sz w:val="16"/>
              </w:rPr>
            </w:pPr>
          </w:p>
          <w:p w:rsidR="00AA5D86" w:rsidRPr="00AA5D86" w:rsidRDefault="00AA5D86" w:rsidP="00AA5D86">
            <w:pPr>
              <w:rPr>
                <w:sz w:val="16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  <w:highlight w:val="yellow"/>
              </w:rPr>
            </w:pPr>
            <w:r w:rsidRPr="00FD78E9">
              <w:rPr>
                <w:sz w:val="16"/>
                <w:highlight w:val="yellow"/>
              </w:rPr>
              <w:t>Gestión de talento  humano.</w:t>
            </w:r>
          </w:p>
          <w:p w:rsidR="00AA5D86" w:rsidRPr="00FD78E9" w:rsidRDefault="00AA5D86" w:rsidP="00AA5D86">
            <w:pPr>
              <w:pStyle w:val="Prrafodelista"/>
              <w:ind w:left="284"/>
              <w:rPr>
                <w:sz w:val="16"/>
                <w:highlight w:val="yellow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Financiera</w:t>
            </w:r>
          </w:p>
          <w:p w:rsidR="00AA5D86" w:rsidRPr="00AA5D86" w:rsidRDefault="00AA5D86" w:rsidP="00AA5D86">
            <w:pPr>
              <w:pStyle w:val="Prrafodelista"/>
              <w:rPr>
                <w:sz w:val="16"/>
              </w:rPr>
            </w:pP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de compras y suministros.</w:t>
            </w: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Servicios Generales.</w:t>
            </w: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AA5D86" w:rsidRDefault="00AA5D86" w:rsidP="00AA5D86">
            <w:pPr>
              <w:pStyle w:val="Prrafodelista"/>
              <w:ind w:left="284"/>
              <w:rPr>
                <w:sz w:val="16"/>
              </w:rPr>
            </w:pPr>
          </w:p>
          <w:p w:rsidR="00FD78E9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de compras y complementarios.</w:t>
            </w:r>
          </w:p>
          <w:p w:rsidR="00FD78E9" w:rsidRPr="00B46391" w:rsidRDefault="00FD78E9" w:rsidP="00B46391">
            <w:pPr>
              <w:pStyle w:val="Prrafodelista"/>
              <w:numPr>
                <w:ilvl w:val="0"/>
                <w:numId w:val="1"/>
              </w:numPr>
              <w:ind w:left="284"/>
              <w:rPr>
                <w:sz w:val="16"/>
              </w:rPr>
            </w:pPr>
            <w:r>
              <w:rPr>
                <w:sz w:val="16"/>
              </w:rPr>
              <w:t>Gestión de la Información.</w:t>
            </w:r>
          </w:p>
        </w:tc>
        <w:tc>
          <w:tcPr>
            <w:tcW w:w="2552" w:type="dxa"/>
            <w:vMerge w:val="restart"/>
          </w:tcPr>
          <w:p w:rsidR="00517A57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Lineamientos legales y reglamentarios, resolución de costos.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Documentos requeridos.</w:t>
            </w:r>
          </w:p>
          <w:p w:rsidR="00AA5D86" w:rsidRDefault="00AA5D86" w:rsidP="00AA5D86">
            <w:pPr>
              <w:rPr>
                <w:sz w:val="16"/>
              </w:rPr>
            </w:pPr>
          </w:p>
          <w:p w:rsidR="00AA5D86" w:rsidRPr="00AA5D86" w:rsidRDefault="00AA5D86" w:rsidP="00AA5D86">
            <w:pPr>
              <w:rPr>
                <w:sz w:val="16"/>
              </w:rPr>
            </w:pP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Directrices e informe de resultados de revisión por la Dirección.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Actas de las Comisiones de Evaluación y Promoción.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Documentos del SGC, informes de encuestas de satisfacción, de auditoría y de quejas y reclamos, sugerencias y manifestaciones de satisfacción.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Personal competente e informe de evaluación de desempeño.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Asignación de recursos financieros, documentos y registros.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Equipos, materiales y servicios.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Mantenimiento de la infraestructura, mobiliario y equipos disponibles.</w:t>
            </w:r>
          </w:p>
          <w:p w:rsid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Servicio de apoyo.</w:t>
            </w:r>
          </w:p>
          <w:p w:rsidR="00AA5D86" w:rsidRDefault="00AA5D86" w:rsidP="00AA5D86">
            <w:pPr>
              <w:pStyle w:val="Prrafodelista"/>
              <w:ind w:left="318"/>
              <w:rPr>
                <w:sz w:val="16"/>
              </w:rPr>
            </w:pPr>
          </w:p>
          <w:p w:rsidR="00AA5D86" w:rsidRPr="00AA5D86" w:rsidRDefault="00AA5D86" w:rsidP="00AA5D86">
            <w:pPr>
              <w:pStyle w:val="Prrafodelista"/>
              <w:numPr>
                <w:ilvl w:val="0"/>
                <w:numId w:val="12"/>
              </w:numPr>
              <w:ind w:left="318"/>
              <w:rPr>
                <w:sz w:val="16"/>
              </w:rPr>
            </w:pPr>
            <w:r>
              <w:rPr>
                <w:sz w:val="16"/>
              </w:rPr>
              <w:t>Asesoría en el mantenimiento de sistemas de información, documentos requeridos</w:t>
            </w:r>
            <w:r w:rsidR="00DE3493">
              <w:rPr>
                <w:sz w:val="16"/>
              </w:rPr>
              <w:t xml:space="preserve"> y divulgación de comunicados.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17A57" w:rsidRPr="00B46391" w:rsidRDefault="00517A57" w:rsidP="00FB54CB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PLANEAR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17A57" w:rsidRPr="00B46391" w:rsidRDefault="00517A57" w:rsidP="00FB54CB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HACER</w:t>
            </w:r>
          </w:p>
        </w:tc>
        <w:tc>
          <w:tcPr>
            <w:tcW w:w="2410" w:type="dxa"/>
            <w:vMerge w:val="restart"/>
          </w:tcPr>
          <w:p w:rsidR="00B46391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Documentos requeridos.</w:t>
            </w: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Matrícula legalizada.</w:t>
            </w: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Informes de gestión del proceso.</w:t>
            </w: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Informe de Gestión, Cierre de acciones correctivas y de mejora.</w:t>
            </w: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Solicitudes de personal, requerimientos de capacitación y formación.</w:t>
            </w:r>
          </w:p>
          <w:p w:rsidR="008E47A8" w:rsidRDefault="008E47A8" w:rsidP="008E47A8">
            <w:pPr>
              <w:rPr>
                <w:sz w:val="14"/>
              </w:rPr>
            </w:pPr>
          </w:p>
          <w:p w:rsidR="008E47A8" w:rsidRDefault="008E47A8" w:rsidP="008E47A8">
            <w:pPr>
              <w:rPr>
                <w:sz w:val="14"/>
              </w:rPr>
            </w:pPr>
          </w:p>
          <w:p w:rsidR="008E47A8" w:rsidRPr="008E47A8" w:rsidRDefault="008E47A8" w:rsidP="008E47A8">
            <w:pPr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Solicitud de compras.</w:t>
            </w:r>
          </w:p>
          <w:p w:rsidR="00B25254" w:rsidRDefault="00B25254" w:rsidP="00B25254">
            <w:pPr>
              <w:pStyle w:val="Prrafodelista"/>
              <w:ind w:left="317"/>
              <w:rPr>
                <w:sz w:val="14"/>
              </w:rPr>
            </w:pPr>
          </w:p>
          <w:p w:rsidR="00B25254" w:rsidRDefault="00B25254" w:rsidP="00B25254">
            <w:pPr>
              <w:pStyle w:val="Prrafodelista"/>
              <w:ind w:left="317"/>
              <w:rPr>
                <w:sz w:val="14"/>
              </w:rPr>
            </w:pPr>
          </w:p>
          <w:p w:rsidR="00B25254" w:rsidRDefault="00B25254" w:rsidP="00B25254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Solicitud de mantenimiento de infraestructura.</w:t>
            </w:r>
          </w:p>
          <w:p w:rsidR="00B25254" w:rsidRDefault="00B25254" w:rsidP="00B25254">
            <w:pPr>
              <w:pStyle w:val="Prrafodelista"/>
              <w:ind w:left="317"/>
              <w:rPr>
                <w:sz w:val="14"/>
              </w:rPr>
            </w:pPr>
          </w:p>
          <w:p w:rsidR="00B25254" w:rsidRDefault="00B25254" w:rsidP="00B25254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Solicitud de servicios.</w:t>
            </w:r>
          </w:p>
          <w:p w:rsidR="00B25254" w:rsidRDefault="00B25254" w:rsidP="00B25254">
            <w:pPr>
              <w:pStyle w:val="Prrafodelista"/>
              <w:ind w:left="317"/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Listado general de estudiantes matriculados.</w:t>
            </w:r>
          </w:p>
          <w:p w:rsidR="00B25254" w:rsidRPr="00B25254" w:rsidRDefault="00B25254" w:rsidP="00B25254">
            <w:pPr>
              <w:rPr>
                <w:sz w:val="14"/>
              </w:rPr>
            </w:pPr>
          </w:p>
          <w:p w:rsidR="008E47A8" w:rsidRDefault="008E47A8" w:rsidP="008E47A8">
            <w:pPr>
              <w:pStyle w:val="Prrafodelista"/>
              <w:numPr>
                <w:ilvl w:val="0"/>
                <w:numId w:val="13"/>
              </w:numPr>
              <w:ind w:left="317"/>
              <w:rPr>
                <w:sz w:val="14"/>
              </w:rPr>
            </w:pPr>
            <w:r>
              <w:rPr>
                <w:sz w:val="14"/>
              </w:rPr>
              <w:t>Documentación de los estudiantes.</w:t>
            </w:r>
          </w:p>
          <w:p w:rsidR="008E47A8" w:rsidRPr="00B25254" w:rsidRDefault="008E47A8" w:rsidP="00B25254">
            <w:pPr>
              <w:ind w:left="-43"/>
              <w:rPr>
                <w:sz w:val="14"/>
              </w:rPr>
            </w:pPr>
          </w:p>
        </w:tc>
        <w:tc>
          <w:tcPr>
            <w:tcW w:w="2126" w:type="dxa"/>
            <w:vMerge w:val="restart"/>
          </w:tcPr>
          <w:p w:rsidR="00A7794F" w:rsidRP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A7794F">
              <w:rPr>
                <w:sz w:val="16"/>
              </w:rPr>
              <w:t>MEN, SE, DANE, ICFES</w:t>
            </w:r>
          </w:p>
          <w:p w:rsidR="00A7794F" w:rsidRDefault="00A7794F" w:rsidP="00A7794F">
            <w:pPr>
              <w:pStyle w:val="Prrafodelista"/>
              <w:ind w:left="284"/>
              <w:rPr>
                <w:sz w:val="16"/>
              </w:rPr>
            </w:pPr>
          </w:p>
          <w:p w:rsid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Pr="00A7794F">
              <w:rPr>
                <w:sz w:val="16"/>
              </w:rPr>
              <w:t>Estudiantes y Padres de familia o acudiente.</w:t>
            </w:r>
          </w:p>
          <w:p w:rsidR="007E6E6C" w:rsidRDefault="007E6E6C" w:rsidP="00A7794F">
            <w:pPr>
              <w:rPr>
                <w:sz w:val="16"/>
              </w:rPr>
            </w:pPr>
          </w:p>
          <w:p w:rsidR="007E6E6C" w:rsidRPr="00A7794F" w:rsidRDefault="007E6E6C" w:rsidP="00A7794F">
            <w:pPr>
              <w:rPr>
                <w:sz w:val="16"/>
              </w:rPr>
            </w:pPr>
          </w:p>
          <w:p w:rsidR="00A7794F" w:rsidRP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A7794F">
              <w:rPr>
                <w:sz w:val="16"/>
              </w:rPr>
              <w:t>Gestión Directiva</w:t>
            </w:r>
          </w:p>
          <w:p w:rsidR="00A7794F" w:rsidRDefault="00A7794F" w:rsidP="00A7794F">
            <w:pPr>
              <w:pStyle w:val="Prrafodelista"/>
              <w:ind w:left="284"/>
              <w:rPr>
                <w:sz w:val="16"/>
              </w:rPr>
            </w:pPr>
          </w:p>
          <w:p w:rsidR="00A7794F" w:rsidRDefault="00A7794F" w:rsidP="00A7794F">
            <w:pPr>
              <w:pStyle w:val="Prrafodelista"/>
              <w:ind w:left="284"/>
              <w:rPr>
                <w:sz w:val="16"/>
              </w:rPr>
            </w:pPr>
          </w:p>
          <w:p w:rsidR="00A7794F" w:rsidRP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A7794F">
              <w:rPr>
                <w:sz w:val="16"/>
              </w:rPr>
              <w:t>Gestión Educativa</w:t>
            </w:r>
          </w:p>
          <w:p w:rsidR="00A7794F" w:rsidRDefault="00A7794F" w:rsidP="00A7794F">
            <w:pPr>
              <w:pStyle w:val="Prrafodelista"/>
              <w:ind w:left="284"/>
              <w:rPr>
                <w:sz w:val="16"/>
              </w:rPr>
            </w:pPr>
          </w:p>
          <w:p w:rsidR="00A7794F" w:rsidRP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Pr="00A7794F">
              <w:rPr>
                <w:sz w:val="16"/>
              </w:rPr>
              <w:t>Gestión de Calidad.</w:t>
            </w:r>
          </w:p>
          <w:p w:rsidR="00A7794F" w:rsidRPr="00AA5D86" w:rsidRDefault="00A7794F" w:rsidP="00A7794F">
            <w:pPr>
              <w:pStyle w:val="Prrafodelista"/>
              <w:rPr>
                <w:sz w:val="16"/>
              </w:rPr>
            </w:pPr>
          </w:p>
          <w:p w:rsidR="00A7794F" w:rsidRDefault="00A7794F" w:rsidP="00A7794F">
            <w:pPr>
              <w:rPr>
                <w:sz w:val="16"/>
              </w:rPr>
            </w:pPr>
          </w:p>
          <w:p w:rsidR="00A7794F" w:rsidRDefault="00A7794F" w:rsidP="00A7794F">
            <w:pPr>
              <w:rPr>
                <w:sz w:val="16"/>
              </w:rPr>
            </w:pPr>
          </w:p>
          <w:p w:rsidR="009D3D1D" w:rsidRDefault="009D3D1D" w:rsidP="00A7794F">
            <w:pPr>
              <w:rPr>
                <w:sz w:val="16"/>
              </w:rPr>
            </w:pPr>
          </w:p>
          <w:p w:rsidR="007E6E6C" w:rsidRDefault="007E6E6C" w:rsidP="00A7794F">
            <w:pPr>
              <w:rPr>
                <w:sz w:val="16"/>
              </w:rPr>
            </w:pPr>
          </w:p>
          <w:p w:rsidR="00A7794F" w:rsidRPr="00A7794F" w:rsidRDefault="00A7794F" w:rsidP="00A7794F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6. </w:t>
            </w:r>
            <w:r w:rsidRPr="00A7794F">
              <w:rPr>
                <w:sz w:val="16"/>
                <w:highlight w:val="yellow"/>
              </w:rPr>
              <w:t>Gestión de talento  humano.</w:t>
            </w:r>
          </w:p>
          <w:p w:rsidR="00A7794F" w:rsidRDefault="00A7794F" w:rsidP="00A7794F">
            <w:pPr>
              <w:pStyle w:val="Prrafodelista"/>
              <w:ind w:left="284"/>
              <w:rPr>
                <w:sz w:val="16"/>
                <w:highlight w:val="yellow"/>
              </w:rPr>
            </w:pPr>
          </w:p>
          <w:p w:rsidR="009D3D1D" w:rsidRPr="00FD78E9" w:rsidRDefault="009D3D1D" w:rsidP="00A7794F">
            <w:pPr>
              <w:pStyle w:val="Prrafodelista"/>
              <w:ind w:left="284"/>
              <w:rPr>
                <w:sz w:val="16"/>
                <w:highlight w:val="yellow"/>
              </w:rPr>
            </w:pPr>
          </w:p>
          <w:p w:rsidR="00A7794F" w:rsidRPr="00A7794F" w:rsidRDefault="00A7794F" w:rsidP="00A7794F">
            <w:pPr>
              <w:pStyle w:val="Prrafodelista"/>
              <w:numPr>
                <w:ilvl w:val="0"/>
                <w:numId w:val="14"/>
              </w:numPr>
              <w:ind w:left="317"/>
              <w:rPr>
                <w:sz w:val="16"/>
              </w:rPr>
            </w:pPr>
            <w:r w:rsidRPr="00A7794F">
              <w:rPr>
                <w:sz w:val="16"/>
              </w:rPr>
              <w:t>Gestión Financiera</w:t>
            </w:r>
          </w:p>
          <w:p w:rsidR="00A7794F" w:rsidRPr="00AA5D86" w:rsidRDefault="00A7794F" w:rsidP="00A7794F">
            <w:pPr>
              <w:pStyle w:val="Prrafodelista"/>
              <w:rPr>
                <w:sz w:val="16"/>
              </w:rPr>
            </w:pPr>
          </w:p>
          <w:p w:rsidR="00A7794F" w:rsidRDefault="00A7794F" w:rsidP="00A7794F">
            <w:pPr>
              <w:pStyle w:val="Prrafodelista"/>
              <w:ind w:left="284"/>
              <w:rPr>
                <w:sz w:val="16"/>
              </w:rPr>
            </w:pPr>
          </w:p>
          <w:p w:rsidR="00A7794F" w:rsidRP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 w:rsidRPr="00A7794F">
              <w:rPr>
                <w:sz w:val="16"/>
              </w:rPr>
              <w:t>Gestión de compras y suministros.</w:t>
            </w:r>
          </w:p>
          <w:p w:rsidR="00A7794F" w:rsidRP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 w:rsidRPr="00A7794F">
              <w:rPr>
                <w:sz w:val="16"/>
              </w:rPr>
              <w:t>Servicios Generales.</w:t>
            </w:r>
          </w:p>
          <w:p w:rsidR="00A7794F" w:rsidRDefault="00A7794F" w:rsidP="00A7794F">
            <w:pPr>
              <w:pStyle w:val="Prrafodelista"/>
              <w:ind w:left="284"/>
              <w:rPr>
                <w:sz w:val="16"/>
              </w:rPr>
            </w:pPr>
          </w:p>
          <w:p w:rsidR="00A7794F" w:rsidRDefault="00A7794F" w:rsidP="00A7794F">
            <w:pPr>
              <w:rPr>
                <w:sz w:val="16"/>
              </w:rPr>
            </w:pPr>
          </w:p>
          <w:p w:rsidR="00A7794F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A7794F">
              <w:rPr>
                <w:sz w:val="16"/>
              </w:rPr>
              <w:t>Gestión de compras y complementarios.</w:t>
            </w:r>
          </w:p>
          <w:p w:rsidR="00A7794F" w:rsidRDefault="00A7794F" w:rsidP="00A7794F">
            <w:pPr>
              <w:rPr>
                <w:sz w:val="16"/>
              </w:rPr>
            </w:pPr>
          </w:p>
          <w:p w:rsidR="00A7794F" w:rsidRPr="00FD78E9" w:rsidRDefault="00A7794F" w:rsidP="00A7794F">
            <w:pPr>
              <w:rPr>
                <w:sz w:val="16"/>
              </w:rPr>
            </w:pPr>
            <w:r>
              <w:rPr>
                <w:sz w:val="16"/>
              </w:rPr>
              <w:t>11. Gestión de la Información.</w:t>
            </w:r>
          </w:p>
        </w:tc>
      </w:tr>
      <w:tr w:rsidR="00B46391" w:rsidRPr="00B46391" w:rsidTr="00B46391">
        <w:tc>
          <w:tcPr>
            <w:tcW w:w="1809" w:type="dxa"/>
            <w:vMerge/>
          </w:tcPr>
          <w:p w:rsidR="00517A57" w:rsidRPr="00B46391" w:rsidRDefault="00517A57" w:rsidP="00B46391">
            <w:pPr>
              <w:pStyle w:val="Prrafodelista"/>
              <w:numPr>
                <w:ilvl w:val="0"/>
                <w:numId w:val="7"/>
              </w:numPr>
              <w:ind w:left="426"/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517A57" w:rsidRPr="00B46391" w:rsidRDefault="00517A57" w:rsidP="00A87DB7">
            <w:pPr>
              <w:ind w:left="36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17A57" w:rsidRPr="00B46391" w:rsidRDefault="00AA5D86" w:rsidP="00FB54CB">
            <w:pPr>
              <w:pStyle w:val="Prrafodelista"/>
              <w:numPr>
                <w:ilvl w:val="0"/>
                <w:numId w:val="3"/>
              </w:numPr>
              <w:ind w:left="296"/>
              <w:rPr>
                <w:sz w:val="16"/>
              </w:rPr>
            </w:pPr>
            <w:r>
              <w:rPr>
                <w:sz w:val="16"/>
              </w:rPr>
              <w:t>Planificar el proceso de admisiones y matrículas</w:t>
            </w:r>
          </w:p>
        </w:tc>
        <w:tc>
          <w:tcPr>
            <w:tcW w:w="2552" w:type="dxa"/>
            <w:shd w:val="clear" w:color="auto" w:fill="auto"/>
          </w:tcPr>
          <w:p w:rsidR="00517A57" w:rsidRDefault="00AA5D86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Divulgar el proceso de admisiones y matrícula.</w:t>
            </w:r>
          </w:p>
          <w:p w:rsidR="00AA5D86" w:rsidRDefault="00AA5D86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Recibir la documentación necesaria para la admisión y la matrícula.</w:t>
            </w:r>
          </w:p>
          <w:p w:rsidR="00AA5D86" w:rsidRDefault="00AA5D86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Aplicar pruebas de admisión.</w:t>
            </w:r>
          </w:p>
          <w:p w:rsidR="00AA5D86" w:rsidRDefault="00AA5D86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Realizar entrevistas a los aspirantes y padres de familia o acudientes.</w:t>
            </w:r>
          </w:p>
          <w:p w:rsidR="00AA5D86" w:rsidRDefault="00AA5D86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Analizar los resultados de la prueba de admisión.</w:t>
            </w:r>
          </w:p>
          <w:p w:rsidR="00AA5D86" w:rsidRDefault="00AA5D86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Divulgar</w:t>
            </w:r>
            <w:r w:rsidR="004861F9">
              <w:rPr>
                <w:sz w:val="16"/>
              </w:rPr>
              <w:t>a a los estudiantes admitidos,</w:t>
            </w:r>
            <w:r>
              <w:rPr>
                <w:sz w:val="16"/>
              </w:rPr>
              <w:t xml:space="preserve"> los resultados de las pruebas de admisión.</w:t>
            </w:r>
          </w:p>
          <w:p w:rsidR="00AA5D86" w:rsidRDefault="004861F9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Planear y desarrollar el proceso de matrículas.</w:t>
            </w:r>
          </w:p>
          <w:p w:rsidR="004861F9" w:rsidRPr="00B46391" w:rsidRDefault="004861F9" w:rsidP="00FB54CB">
            <w:pPr>
              <w:pStyle w:val="Prrafodelista"/>
              <w:numPr>
                <w:ilvl w:val="0"/>
                <w:numId w:val="3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Legalizar la matrícula</w:t>
            </w:r>
          </w:p>
        </w:tc>
        <w:tc>
          <w:tcPr>
            <w:tcW w:w="2410" w:type="dxa"/>
            <w:vMerge/>
          </w:tcPr>
          <w:p w:rsidR="00517A57" w:rsidRPr="00B46391" w:rsidRDefault="00517A57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517A57" w:rsidRPr="00B46391" w:rsidRDefault="00517A57">
            <w:pPr>
              <w:rPr>
                <w:sz w:val="16"/>
              </w:rPr>
            </w:pPr>
          </w:p>
        </w:tc>
      </w:tr>
      <w:tr w:rsidR="00B46391" w:rsidRPr="00B46391" w:rsidTr="00B46391">
        <w:tc>
          <w:tcPr>
            <w:tcW w:w="1809" w:type="dxa"/>
            <w:vMerge/>
          </w:tcPr>
          <w:p w:rsidR="00517A57" w:rsidRPr="00B46391" w:rsidRDefault="00517A57" w:rsidP="00B46391">
            <w:pPr>
              <w:pStyle w:val="Prrafodelista"/>
              <w:numPr>
                <w:ilvl w:val="0"/>
                <w:numId w:val="7"/>
              </w:numPr>
              <w:ind w:left="426"/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517A57" w:rsidRPr="00B46391" w:rsidRDefault="00517A57" w:rsidP="00A87DB7">
            <w:pPr>
              <w:ind w:left="360"/>
              <w:rPr>
                <w:sz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17A57" w:rsidRPr="00B46391" w:rsidRDefault="007F3B61" w:rsidP="000C3617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ACTUAR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17A57" w:rsidRPr="00B46391" w:rsidRDefault="007F3B61" w:rsidP="000C3617">
            <w:pPr>
              <w:jc w:val="center"/>
              <w:rPr>
                <w:b/>
                <w:sz w:val="16"/>
              </w:rPr>
            </w:pPr>
            <w:r w:rsidRPr="00B46391">
              <w:rPr>
                <w:b/>
                <w:sz w:val="16"/>
              </w:rPr>
              <w:t>VERIFICAR</w:t>
            </w:r>
          </w:p>
        </w:tc>
        <w:tc>
          <w:tcPr>
            <w:tcW w:w="2410" w:type="dxa"/>
            <w:vMerge/>
          </w:tcPr>
          <w:p w:rsidR="00517A57" w:rsidRPr="00B46391" w:rsidRDefault="00517A57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517A57" w:rsidRPr="00B46391" w:rsidRDefault="00517A57">
            <w:pPr>
              <w:rPr>
                <w:sz w:val="16"/>
              </w:rPr>
            </w:pPr>
          </w:p>
        </w:tc>
      </w:tr>
      <w:tr w:rsidR="00B46391" w:rsidRPr="00B46391" w:rsidTr="00B46391">
        <w:trPr>
          <w:trHeight w:val="559"/>
        </w:trPr>
        <w:tc>
          <w:tcPr>
            <w:tcW w:w="1809" w:type="dxa"/>
            <w:vMerge/>
          </w:tcPr>
          <w:p w:rsidR="007F3B61" w:rsidRPr="00B46391" w:rsidRDefault="007F3B61" w:rsidP="00B46391">
            <w:pPr>
              <w:pStyle w:val="Prrafodelista"/>
              <w:numPr>
                <w:ilvl w:val="0"/>
                <w:numId w:val="7"/>
              </w:numPr>
              <w:ind w:left="426"/>
              <w:rPr>
                <w:sz w:val="16"/>
              </w:rPr>
            </w:pPr>
          </w:p>
        </w:tc>
        <w:tc>
          <w:tcPr>
            <w:tcW w:w="2552" w:type="dxa"/>
            <w:vMerge/>
          </w:tcPr>
          <w:p w:rsidR="007F3B61" w:rsidRPr="00B46391" w:rsidRDefault="007F3B61" w:rsidP="00A87DB7">
            <w:pPr>
              <w:ind w:left="360"/>
              <w:rPr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7F3B61" w:rsidRPr="00B46391" w:rsidRDefault="004861F9" w:rsidP="007F3B61">
            <w:pPr>
              <w:pStyle w:val="Prrafodelista"/>
              <w:numPr>
                <w:ilvl w:val="0"/>
                <w:numId w:val="5"/>
              </w:numPr>
              <w:ind w:left="296"/>
              <w:rPr>
                <w:sz w:val="16"/>
              </w:rPr>
            </w:pPr>
            <w:r>
              <w:rPr>
                <w:sz w:val="16"/>
              </w:rPr>
              <w:t>Diseñar e implementar acciones correctivas, preventivas y de mejora.</w:t>
            </w:r>
          </w:p>
        </w:tc>
        <w:tc>
          <w:tcPr>
            <w:tcW w:w="2552" w:type="dxa"/>
            <w:shd w:val="clear" w:color="auto" w:fill="auto"/>
          </w:tcPr>
          <w:p w:rsidR="007F3B61" w:rsidRDefault="004861F9" w:rsidP="007F3B61">
            <w:pPr>
              <w:pStyle w:val="Prrafodelista"/>
              <w:numPr>
                <w:ilvl w:val="0"/>
                <w:numId w:val="5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Verificar el cumplimiento de las actividades de divulgación y de los requisitos institucionales aplicables al proceso.</w:t>
            </w:r>
          </w:p>
          <w:p w:rsidR="004861F9" w:rsidRDefault="004861F9" w:rsidP="007F3B61">
            <w:pPr>
              <w:pStyle w:val="Prrafodelista"/>
              <w:numPr>
                <w:ilvl w:val="0"/>
                <w:numId w:val="5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Verificar la información y documentación completa de cada uno de los estudiantes.</w:t>
            </w:r>
          </w:p>
          <w:p w:rsidR="004861F9" w:rsidRPr="00B46391" w:rsidRDefault="004861F9" w:rsidP="007F3B61">
            <w:pPr>
              <w:pStyle w:val="Prrafodelista"/>
              <w:numPr>
                <w:ilvl w:val="0"/>
                <w:numId w:val="5"/>
              </w:numPr>
              <w:ind w:left="373"/>
              <w:rPr>
                <w:sz w:val="16"/>
              </w:rPr>
            </w:pPr>
            <w:r>
              <w:rPr>
                <w:sz w:val="16"/>
              </w:rPr>
              <w:t>Evaluar, analizar y retroalimentar el proceso a través de los indicadores de gestión.</w:t>
            </w:r>
          </w:p>
        </w:tc>
        <w:tc>
          <w:tcPr>
            <w:tcW w:w="2410" w:type="dxa"/>
            <w:vMerge/>
          </w:tcPr>
          <w:p w:rsidR="007F3B61" w:rsidRPr="00B46391" w:rsidRDefault="007F3B61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:rsidR="007F3B61" w:rsidRPr="00B46391" w:rsidRDefault="007F3B61">
            <w:pPr>
              <w:rPr>
                <w:sz w:val="16"/>
              </w:rPr>
            </w:pPr>
          </w:p>
        </w:tc>
      </w:tr>
    </w:tbl>
    <w:p w:rsidR="00B225A1" w:rsidRDefault="00B225A1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11343"/>
      </w:tblGrid>
      <w:tr w:rsidR="00703279" w:rsidTr="00703279">
        <w:tc>
          <w:tcPr>
            <w:tcW w:w="2802" w:type="dxa"/>
            <w:shd w:val="clear" w:color="auto" w:fill="D9D9D9" w:themeFill="background1" w:themeFillShade="D9"/>
          </w:tcPr>
          <w:p w:rsidR="00703279" w:rsidRPr="00703279" w:rsidRDefault="00703279">
            <w:pPr>
              <w:rPr>
                <w:b/>
                <w:sz w:val="16"/>
              </w:rPr>
            </w:pPr>
            <w:r w:rsidRPr="00703279">
              <w:rPr>
                <w:b/>
                <w:sz w:val="16"/>
              </w:rPr>
              <w:t>PERSONAL QUE PARTICIPA</w:t>
            </w:r>
          </w:p>
        </w:tc>
        <w:tc>
          <w:tcPr>
            <w:tcW w:w="11343" w:type="dxa"/>
          </w:tcPr>
          <w:p w:rsidR="00703279" w:rsidRDefault="00326634">
            <w:pPr>
              <w:rPr>
                <w:sz w:val="16"/>
              </w:rPr>
            </w:pPr>
            <w:r>
              <w:rPr>
                <w:sz w:val="16"/>
              </w:rPr>
              <w:t>Rector, Secretaría Aca</w:t>
            </w:r>
            <w:r w:rsidR="00DE3493">
              <w:rPr>
                <w:sz w:val="16"/>
              </w:rPr>
              <w:t>démica, Coordinadores, Orientador Escolar</w:t>
            </w:r>
            <w:r>
              <w:rPr>
                <w:sz w:val="16"/>
              </w:rPr>
              <w:t xml:space="preserve">, Tesorero, </w:t>
            </w:r>
          </w:p>
        </w:tc>
      </w:tr>
    </w:tbl>
    <w:p w:rsidR="00925925" w:rsidRDefault="00925925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4715"/>
        <w:gridCol w:w="4715"/>
        <w:gridCol w:w="4715"/>
      </w:tblGrid>
      <w:tr w:rsidR="00703279" w:rsidTr="004D72A6">
        <w:tc>
          <w:tcPr>
            <w:tcW w:w="4715" w:type="dxa"/>
            <w:shd w:val="clear" w:color="auto" w:fill="D9D9D9" w:themeFill="background1" w:themeFillShade="D9"/>
          </w:tcPr>
          <w:p w:rsidR="00703279" w:rsidRPr="00703279" w:rsidRDefault="00703279" w:rsidP="007032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</w:p>
        </w:tc>
        <w:tc>
          <w:tcPr>
            <w:tcW w:w="9430" w:type="dxa"/>
            <w:gridSpan w:val="2"/>
            <w:vMerge w:val="restart"/>
            <w:shd w:val="clear" w:color="auto" w:fill="D9D9D9" w:themeFill="background1" w:themeFillShade="D9"/>
          </w:tcPr>
          <w:p w:rsidR="00703279" w:rsidRPr="00703279" w:rsidRDefault="00703279" w:rsidP="007032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DOCUMENTOS ASOCIADOS</w:t>
            </w:r>
          </w:p>
        </w:tc>
      </w:tr>
      <w:tr w:rsidR="00703279" w:rsidTr="004D72A6">
        <w:tc>
          <w:tcPr>
            <w:tcW w:w="4715" w:type="dxa"/>
            <w:shd w:val="clear" w:color="auto" w:fill="D9D9D9" w:themeFill="background1" w:themeFillShade="D9"/>
          </w:tcPr>
          <w:p w:rsidR="00703279" w:rsidRPr="00703279" w:rsidRDefault="00703279" w:rsidP="00703279">
            <w:pPr>
              <w:jc w:val="center"/>
              <w:rPr>
                <w:b/>
                <w:sz w:val="16"/>
              </w:rPr>
            </w:pPr>
            <w:r w:rsidRPr="00703279">
              <w:rPr>
                <w:b/>
                <w:sz w:val="16"/>
              </w:rPr>
              <w:t>TÉCNICOS</w:t>
            </w:r>
          </w:p>
        </w:tc>
        <w:tc>
          <w:tcPr>
            <w:tcW w:w="9430" w:type="dxa"/>
            <w:gridSpan w:val="2"/>
            <w:vMerge/>
            <w:shd w:val="clear" w:color="auto" w:fill="D9D9D9" w:themeFill="background1" w:themeFillShade="D9"/>
          </w:tcPr>
          <w:p w:rsidR="00703279" w:rsidRDefault="00703279">
            <w:pPr>
              <w:rPr>
                <w:sz w:val="16"/>
              </w:rPr>
            </w:pPr>
          </w:p>
        </w:tc>
      </w:tr>
      <w:tr w:rsidR="006C1BDA" w:rsidTr="004D72A6"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6C1BDA" w:rsidRDefault="006C1BDA" w:rsidP="00703279">
            <w:pPr>
              <w:pStyle w:val="Prrafodelista"/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Equipos cómputo y software de oficina</w:t>
            </w:r>
          </w:p>
          <w:p w:rsidR="006C1BDA" w:rsidRDefault="006C1BDA" w:rsidP="00703279">
            <w:pPr>
              <w:pStyle w:val="Prrafodelista"/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Red Local del IHA.</w:t>
            </w:r>
          </w:p>
          <w:p w:rsidR="006C1BDA" w:rsidRPr="003173D1" w:rsidRDefault="006C1BDA" w:rsidP="003173D1">
            <w:pPr>
              <w:pStyle w:val="Prrafodelista"/>
              <w:numPr>
                <w:ilvl w:val="0"/>
                <w:numId w:val="8"/>
              </w:numPr>
              <w:rPr>
                <w:sz w:val="16"/>
              </w:rPr>
            </w:pPr>
            <w:r>
              <w:rPr>
                <w:sz w:val="16"/>
              </w:rPr>
              <w:t>Equipos de Comunicación</w:t>
            </w:r>
            <w:r w:rsidRPr="003173D1">
              <w:rPr>
                <w:sz w:val="16"/>
              </w:rPr>
              <w:t xml:space="preserve"> </w:t>
            </w:r>
          </w:p>
        </w:tc>
        <w:tc>
          <w:tcPr>
            <w:tcW w:w="4715" w:type="dxa"/>
            <w:vMerge w:val="restart"/>
          </w:tcPr>
          <w:p w:rsidR="006C1BDA" w:rsidRDefault="006C1BDA" w:rsidP="000B4B35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Proyecto Educativo Institucional PEI.</w:t>
            </w:r>
          </w:p>
          <w:p w:rsidR="006C1BDA" w:rsidRDefault="003173D1" w:rsidP="000B4B35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Contrato de prestación del Servicio Educativo.</w:t>
            </w:r>
          </w:p>
          <w:p w:rsidR="006C1BDA" w:rsidRDefault="003173D1" w:rsidP="000B4B35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Prospecto de matrícula.</w:t>
            </w:r>
          </w:p>
          <w:p w:rsidR="006C1BDA" w:rsidRDefault="003173D1" w:rsidP="000B4B35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Pruebas de admisión.</w:t>
            </w:r>
          </w:p>
          <w:p w:rsidR="006C1BDA" w:rsidRPr="003173D1" w:rsidRDefault="003173D1" w:rsidP="003173D1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Hoja de matrícula</w:t>
            </w:r>
          </w:p>
          <w:p w:rsidR="006C1BDA" w:rsidRDefault="006C1BDA" w:rsidP="000B4B35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Manual de convivencia</w:t>
            </w:r>
          </w:p>
          <w:p w:rsidR="006C1BDA" w:rsidRPr="000B4B35" w:rsidRDefault="003173D1" w:rsidP="000B4B35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Cronograma Institucional.</w:t>
            </w:r>
          </w:p>
        </w:tc>
        <w:tc>
          <w:tcPr>
            <w:tcW w:w="4715" w:type="dxa"/>
            <w:vMerge w:val="restart"/>
          </w:tcPr>
          <w:p w:rsidR="006C1BDA" w:rsidRDefault="003173D1" w:rsidP="006C1BDA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Documentos requeridos para la matrícula.</w:t>
            </w:r>
          </w:p>
          <w:p w:rsidR="006C1BDA" w:rsidRDefault="006C1BDA" w:rsidP="006C1BDA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Procedimien</w:t>
            </w:r>
            <w:r w:rsidR="003173D1">
              <w:rPr>
                <w:sz w:val="16"/>
              </w:rPr>
              <w:t>to de admisiones</w:t>
            </w:r>
          </w:p>
          <w:p w:rsidR="006C1BDA" w:rsidRDefault="003173D1" w:rsidP="006C1BDA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Procedimiento de matrículas.</w:t>
            </w:r>
          </w:p>
          <w:p w:rsidR="006C1BDA" w:rsidRPr="006C1BDA" w:rsidRDefault="003173D1" w:rsidP="006C1BDA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Documentos  del SGC (LISTA MAESTRA DE DOCUMENTOS Y REGISTROS)</w:t>
            </w:r>
          </w:p>
        </w:tc>
      </w:tr>
      <w:tr w:rsidR="006C1BDA" w:rsidTr="004D72A6">
        <w:tc>
          <w:tcPr>
            <w:tcW w:w="4715" w:type="dxa"/>
            <w:shd w:val="clear" w:color="auto" w:fill="D9D9D9" w:themeFill="background1" w:themeFillShade="D9"/>
          </w:tcPr>
          <w:p w:rsidR="006C1BDA" w:rsidRPr="00703279" w:rsidRDefault="006C1BDA" w:rsidP="007032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LOCATIVOS</w:t>
            </w:r>
          </w:p>
        </w:tc>
        <w:tc>
          <w:tcPr>
            <w:tcW w:w="4715" w:type="dxa"/>
            <w:vMerge/>
          </w:tcPr>
          <w:p w:rsidR="006C1BDA" w:rsidRDefault="006C1BDA">
            <w:pPr>
              <w:rPr>
                <w:sz w:val="16"/>
              </w:rPr>
            </w:pPr>
          </w:p>
        </w:tc>
        <w:tc>
          <w:tcPr>
            <w:tcW w:w="4715" w:type="dxa"/>
            <w:vMerge/>
          </w:tcPr>
          <w:p w:rsidR="006C1BDA" w:rsidRDefault="006C1BDA">
            <w:pPr>
              <w:rPr>
                <w:sz w:val="16"/>
              </w:rPr>
            </w:pPr>
          </w:p>
        </w:tc>
      </w:tr>
      <w:tr w:rsidR="006C1BDA" w:rsidTr="00703279">
        <w:tc>
          <w:tcPr>
            <w:tcW w:w="4715" w:type="dxa"/>
          </w:tcPr>
          <w:p w:rsidR="006C1BDA" w:rsidRPr="00CD1172" w:rsidRDefault="00326634" w:rsidP="00CD1172">
            <w:pPr>
              <w:pStyle w:val="Prrafodelista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Planta física.</w:t>
            </w:r>
          </w:p>
        </w:tc>
        <w:tc>
          <w:tcPr>
            <w:tcW w:w="4715" w:type="dxa"/>
            <w:vMerge/>
          </w:tcPr>
          <w:p w:rsidR="006C1BDA" w:rsidRDefault="006C1BDA">
            <w:pPr>
              <w:rPr>
                <w:sz w:val="16"/>
              </w:rPr>
            </w:pPr>
          </w:p>
        </w:tc>
        <w:tc>
          <w:tcPr>
            <w:tcW w:w="4715" w:type="dxa"/>
            <w:vMerge/>
          </w:tcPr>
          <w:p w:rsidR="006C1BDA" w:rsidRDefault="006C1BDA">
            <w:pPr>
              <w:rPr>
                <w:sz w:val="16"/>
              </w:rPr>
            </w:pPr>
          </w:p>
        </w:tc>
      </w:tr>
    </w:tbl>
    <w:p w:rsidR="00703279" w:rsidRDefault="00703279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5920"/>
        <w:gridCol w:w="4112"/>
        <w:gridCol w:w="4113"/>
      </w:tblGrid>
      <w:tr w:rsidR="00FB54CB" w:rsidTr="00FB54CB">
        <w:trPr>
          <w:trHeight w:val="82"/>
        </w:trPr>
        <w:tc>
          <w:tcPr>
            <w:tcW w:w="5920" w:type="dxa"/>
            <w:vMerge w:val="restart"/>
            <w:shd w:val="clear" w:color="auto" w:fill="D9D9D9" w:themeFill="background1" w:themeFillShade="D9"/>
          </w:tcPr>
          <w:p w:rsidR="00FB54CB" w:rsidRPr="00703279" w:rsidRDefault="00FB54CB" w:rsidP="00FB54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REQUISITOS POR CUMPLIR</w:t>
            </w:r>
          </w:p>
        </w:tc>
        <w:tc>
          <w:tcPr>
            <w:tcW w:w="8225" w:type="dxa"/>
            <w:gridSpan w:val="2"/>
            <w:shd w:val="clear" w:color="auto" w:fill="D9D9D9" w:themeFill="background1" w:themeFillShade="D9"/>
          </w:tcPr>
          <w:p w:rsidR="00FB54CB" w:rsidRPr="00703279" w:rsidRDefault="00FB54CB" w:rsidP="00FB54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SEGUIMIENTO Y MEDICIÓN</w:t>
            </w:r>
          </w:p>
        </w:tc>
      </w:tr>
      <w:tr w:rsidR="00FB54CB" w:rsidTr="00FB54CB">
        <w:trPr>
          <w:trHeight w:val="81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B54CB" w:rsidRDefault="00FB54CB" w:rsidP="00FB54CB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p w:rsidR="00FB54CB" w:rsidRDefault="00FB54CB" w:rsidP="00FB54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CONTROL DEL PROCESO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:rsidR="00FB54CB" w:rsidRDefault="00FB54CB" w:rsidP="00FB54C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</w:tr>
      <w:tr w:rsidR="00FB54CB" w:rsidTr="00FB54CB">
        <w:tc>
          <w:tcPr>
            <w:tcW w:w="5920" w:type="dxa"/>
            <w:shd w:val="clear" w:color="auto" w:fill="D9D9D9" w:themeFill="background1" w:themeFillShade="D9"/>
          </w:tcPr>
          <w:p w:rsidR="00FB54CB" w:rsidRPr="00703279" w:rsidRDefault="00FB54CB" w:rsidP="005C0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Requisitos Legales: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BE5AA2" w:rsidRDefault="00BE5AA2" w:rsidP="00FB54CB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Cumplimiento del cronograma Institucional.</w:t>
            </w:r>
          </w:p>
          <w:p w:rsidR="00FB54CB" w:rsidRDefault="00BE5AA2" w:rsidP="00FB54CB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Encuesta de satisfacción del proceso.</w:t>
            </w:r>
          </w:p>
          <w:p w:rsidR="00FB54CB" w:rsidRDefault="00BE5AA2" w:rsidP="00FB54CB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Informes de Gestión.</w:t>
            </w:r>
          </w:p>
          <w:p w:rsidR="00FB54CB" w:rsidRDefault="00BE5AA2" w:rsidP="00FB54CB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Seguimiento a la efectividad de las actividades de divulgación.</w:t>
            </w:r>
          </w:p>
          <w:p w:rsidR="00FB54CB" w:rsidRPr="00BE5AA2" w:rsidRDefault="00BE5AA2" w:rsidP="00BE5AA2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Cumplimiento de la documentación requerida</w:t>
            </w:r>
            <w:proofErr w:type="gramStart"/>
            <w:r>
              <w:rPr>
                <w:sz w:val="16"/>
              </w:rPr>
              <w:t>.</w:t>
            </w:r>
            <w:r w:rsidR="00A30A8D" w:rsidRPr="00BE5AA2">
              <w:rPr>
                <w:sz w:val="16"/>
              </w:rPr>
              <w:t>.</w:t>
            </w:r>
            <w:proofErr w:type="gramEnd"/>
          </w:p>
          <w:p w:rsidR="00FB54CB" w:rsidRPr="00A30A8D" w:rsidRDefault="00A30A8D" w:rsidP="00A30A8D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Verificar e</w:t>
            </w:r>
            <w:r w:rsidR="00BE5AA2">
              <w:rPr>
                <w:sz w:val="16"/>
              </w:rPr>
              <w:t>l “servicio no conforme”.</w:t>
            </w:r>
          </w:p>
        </w:tc>
        <w:tc>
          <w:tcPr>
            <w:tcW w:w="4113" w:type="dxa"/>
            <w:vMerge w:val="restart"/>
            <w:shd w:val="clear" w:color="auto" w:fill="auto"/>
          </w:tcPr>
          <w:p w:rsidR="00FB54CB" w:rsidRDefault="00BE5AA2" w:rsidP="00BE5AA2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Satisfacción del proceso de admisiones y matrículas</w:t>
            </w:r>
          </w:p>
          <w:p w:rsidR="00BE5AA2" w:rsidRDefault="00BE5AA2" w:rsidP="00BE5AA2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Estudiantes matriculados en las fechas establecidas.</w:t>
            </w:r>
          </w:p>
          <w:p w:rsidR="00BE5AA2" w:rsidRPr="00BE5AA2" w:rsidRDefault="00BE5AA2" w:rsidP="00BE5AA2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Aspirantes admitidos que cumplen con los requisitos fijados por la Institución.</w:t>
            </w:r>
          </w:p>
        </w:tc>
      </w:tr>
      <w:tr w:rsidR="00FB54CB" w:rsidTr="00FB54CB">
        <w:tc>
          <w:tcPr>
            <w:tcW w:w="59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54CB" w:rsidRPr="005C0619" w:rsidRDefault="00FB54CB" w:rsidP="005C0619">
            <w:pPr>
              <w:rPr>
                <w:sz w:val="16"/>
              </w:rPr>
            </w:pPr>
            <w:r>
              <w:rPr>
                <w:sz w:val="16"/>
              </w:rPr>
              <w:t>Ley 115 de febrero 8 de 1994 “</w:t>
            </w:r>
            <w:r>
              <w:rPr>
                <w:i/>
                <w:sz w:val="16"/>
              </w:rPr>
              <w:t>Ley General de Educación</w:t>
            </w:r>
            <w:r>
              <w:rPr>
                <w:sz w:val="16"/>
              </w:rPr>
              <w:t>”</w:t>
            </w:r>
            <w:r>
              <w:rPr>
                <w:i/>
                <w:sz w:val="16"/>
              </w:rPr>
              <w:t xml:space="preserve"> </w:t>
            </w:r>
            <w:r w:rsidRPr="005C0619">
              <w:rPr>
                <w:sz w:val="16"/>
              </w:rPr>
              <w:t>y Decretos reglamentarios</w:t>
            </w:r>
          </w:p>
          <w:p w:rsidR="00FB54CB" w:rsidRDefault="00FB54CB" w:rsidP="005C0619">
            <w:pPr>
              <w:pStyle w:val="Prrafodelista"/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Decreto 1860 de agosto 3 de 1994</w:t>
            </w:r>
          </w:p>
          <w:p w:rsidR="00FB54CB" w:rsidRPr="005C0619" w:rsidRDefault="00FB54CB" w:rsidP="005C0619">
            <w:pPr>
              <w:pStyle w:val="Prrafodelista"/>
              <w:numPr>
                <w:ilvl w:val="0"/>
                <w:numId w:val="11"/>
              </w:numPr>
              <w:rPr>
                <w:sz w:val="16"/>
              </w:rPr>
            </w:pPr>
            <w:r>
              <w:rPr>
                <w:sz w:val="16"/>
              </w:rPr>
              <w:t>Decreto 1290 de 2009.</w:t>
            </w:r>
          </w:p>
          <w:p w:rsidR="00FB54CB" w:rsidRDefault="00BE5AA2" w:rsidP="005C0619">
            <w:pPr>
              <w:rPr>
                <w:sz w:val="16"/>
              </w:rPr>
            </w:pPr>
            <w:r>
              <w:rPr>
                <w:sz w:val="16"/>
              </w:rPr>
              <w:t>Resolución de costos educativos expedidos por la Secretaría de Educación</w:t>
            </w:r>
            <w:r w:rsidR="004A3BF2">
              <w:rPr>
                <w:sz w:val="16"/>
              </w:rPr>
              <w:t xml:space="preserve"> y el CADEL</w:t>
            </w:r>
            <w:r>
              <w:rPr>
                <w:sz w:val="16"/>
              </w:rPr>
              <w:t>.</w:t>
            </w:r>
          </w:p>
          <w:p w:rsidR="00FB54CB" w:rsidRPr="00BE5AA2" w:rsidRDefault="00BE5AA2" w:rsidP="005C0619">
            <w:pPr>
              <w:rPr>
                <w:sz w:val="16"/>
              </w:rPr>
            </w:pPr>
            <w:r>
              <w:rPr>
                <w:sz w:val="16"/>
              </w:rPr>
              <w:t>Decretos actualizados expedidos por la Secretaría de Educación.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Pr="000B4B35" w:rsidRDefault="00FB54CB" w:rsidP="00FB54CB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Pr="006C1BDA" w:rsidRDefault="00FB54CB" w:rsidP="00FB54CB">
            <w:pPr>
              <w:pStyle w:val="Prrafodelista"/>
              <w:numPr>
                <w:ilvl w:val="0"/>
                <w:numId w:val="10"/>
              </w:numPr>
              <w:rPr>
                <w:sz w:val="16"/>
              </w:rPr>
            </w:pPr>
          </w:p>
        </w:tc>
      </w:tr>
      <w:tr w:rsidR="00FB54CB" w:rsidTr="00FB54CB">
        <w:tc>
          <w:tcPr>
            <w:tcW w:w="5920" w:type="dxa"/>
            <w:shd w:val="clear" w:color="auto" w:fill="D9D9D9" w:themeFill="background1" w:themeFillShade="D9"/>
          </w:tcPr>
          <w:p w:rsidR="00FB54CB" w:rsidRPr="00703279" w:rsidRDefault="00FB54CB" w:rsidP="00FB54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Requisitos del cliente: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</w:tr>
      <w:tr w:rsidR="00FB54CB" w:rsidTr="00FB54CB">
        <w:tc>
          <w:tcPr>
            <w:tcW w:w="59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  <w:r>
              <w:rPr>
                <w:sz w:val="16"/>
              </w:rPr>
              <w:t>Formación humana, cristiana y académica de calidad.</w:t>
            </w:r>
          </w:p>
          <w:p w:rsidR="00FB54CB" w:rsidRPr="00FB54CB" w:rsidRDefault="00FB54CB" w:rsidP="00FB54CB">
            <w:pPr>
              <w:rPr>
                <w:sz w:val="16"/>
              </w:rPr>
            </w:pPr>
            <w:r>
              <w:rPr>
                <w:sz w:val="16"/>
              </w:rPr>
              <w:t>Los estipulados en el contrato de matrícula.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</w:tr>
      <w:tr w:rsidR="00FB54CB" w:rsidTr="00FB54CB">
        <w:tc>
          <w:tcPr>
            <w:tcW w:w="5920" w:type="dxa"/>
            <w:shd w:val="clear" w:color="auto" w:fill="D9D9D9" w:themeFill="background1" w:themeFillShade="D9"/>
          </w:tcPr>
          <w:p w:rsidR="00FB54CB" w:rsidRPr="00FB54CB" w:rsidRDefault="00FB54CB" w:rsidP="00FB54CB">
            <w:pPr>
              <w:rPr>
                <w:b/>
                <w:sz w:val="16"/>
              </w:rPr>
            </w:pPr>
            <w:r w:rsidRPr="00FB54CB">
              <w:rPr>
                <w:b/>
                <w:sz w:val="16"/>
              </w:rPr>
              <w:t>Requis</w:t>
            </w:r>
            <w:r w:rsidR="00BE5AA2">
              <w:rPr>
                <w:b/>
                <w:sz w:val="16"/>
              </w:rPr>
              <w:t>itos de la Institución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</w:tr>
      <w:tr w:rsidR="00FB54CB" w:rsidTr="00FB54CB">
        <w:tc>
          <w:tcPr>
            <w:tcW w:w="59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  <w:r>
              <w:rPr>
                <w:sz w:val="16"/>
              </w:rPr>
              <w:t>Cumplimiento del horizonte Institucional</w:t>
            </w:r>
            <w:r w:rsidR="00BE5AA2">
              <w:rPr>
                <w:sz w:val="16"/>
              </w:rPr>
              <w:t xml:space="preserve"> y sus directrices.</w:t>
            </w:r>
          </w:p>
          <w:p w:rsidR="00BE5AA2" w:rsidRPr="00FB54CB" w:rsidRDefault="00BE5AA2" w:rsidP="00FB54CB">
            <w:pPr>
              <w:rPr>
                <w:sz w:val="16"/>
              </w:rPr>
            </w:pPr>
            <w:r>
              <w:rPr>
                <w:sz w:val="16"/>
              </w:rPr>
              <w:t>Cumplimiento de los criterios establecidos por la Institució</w:t>
            </w:r>
            <w:r w:rsidR="00822FC3">
              <w:rPr>
                <w:sz w:val="16"/>
              </w:rPr>
              <w:t>n.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</w:tr>
      <w:tr w:rsidR="00FB54CB" w:rsidTr="00FB54CB">
        <w:trPr>
          <w:trHeight w:val="60"/>
        </w:trPr>
        <w:tc>
          <w:tcPr>
            <w:tcW w:w="59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B54CB" w:rsidRPr="00FB54CB" w:rsidRDefault="00FB54CB" w:rsidP="00FB54CB">
            <w:pPr>
              <w:rPr>
                <w:b/>
                <w:sz w:val="16"/>
              </w:rPr>
            </w:pPr>
            <w:r w:rsidRPr="00FB54CB">
              <w:rPr>
                <w:b/>
                <w:sz w:val="16"/>
              </w:rPr>
              <w:t>Requisitos de la Norma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</w:tr>
      <w:tr w:rsidR="00FB54CB" w:rsidTr="00FB54CB">
        <w:trPr>
          <w:trHeight w:val="60"/>
        </w:trPr>
        <w:tc>
          <w:tcPr>
            <w:tcW w:w="5920" w:type="dxa"/>
            <w:shd w:val="clear" w:color="auto" w:fill="auto"/>
          </w:tcPr>
          <w:p w:rsidR="00FB54CB" w:rsidRPr="0051267F" w:rsidRDefault="00BE5AA2" w:rsidP="00FB54CB">
            <w:pPr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>Específicos: Capítulo 7.1, 7.2</w:t>
            </w:r>
          </w:p>
          <w:p w:rsidR="00FB54CB" w:rsidRPr="00FB54CB" w:rsidRDefault="00FB54CB" w:rsidP="00FB54CB">
            <w:pPr>
              <w:rPr>
                <w:b/>
                <w:sz w:val="16"/>
              </w:rPr>
            </w:pPr>
            <w:r w:rsidRPr="0051267F">
              <w:rPr>
                <w:b/>
                <w:sz w:val="16"/>
                <w:highlight w:val="yellow"/>
              </w:rPr>
              <w:t>Generales: 4.1, 4.2, 8.2.3, 8.3, 8.4, 8.5</w:t>
            </w:r>
          </w:p>
        </w:tc>
        <w:tc>
          <w:tcPr>
            <w:tcW w:w="4112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FB54CB" w:rsidRDefault="00FB54CB" w:rsidP="00FB54CB">
            <w:pPr>
              <w:rPr>
                <w:sz w:val="16"/>
              </w:rPr>
            </w:pPr>
          </w:p>
        </w:tc>
      </w:tr>
    </w:tbl>
    <w:p w:rsidR="005C0619" w:rsidRDefault="005C0619">
      <w:pPr>
        <w:rPr>
          <w:sz w:val="16"/>
        </w:rPr>
      </w:pPr>
    </w:p>
    <w:tbl>
      <w:tblPr>
        <w:tblStyle w:val="Tablaconcuadrcula"/>
        <w:tblW w:w="0" w:type="auto"/>
        <w:tblInd w:w="9747" w:type="dxa"/>
        <w:tblLook w:val="04A0"/>
      </w:tblPr>
      <w:tblGrid>
        <w:gridCol w:w="1985"/>
        <w:gridCol w:w="2413"/>
      </w:tblGrid>
      <w:tr w:rsidR="0051267F" w:rsidTr="0051267F">
        <w:tc>
          <w:tcPr>
            <w:tcW w:w="1985" w:type="dxa"/>
          </w:tcPr>
          <w:p w:rsidR="0051267F" w:rsidRDefault="0051267F" w:rsidP="0051267F">
            <w:pPr>
              <w:rPr>
                <w:sz w:val="16"/>
              </w:rPr>
            </w:pPr>
          </w:p>
          <w:p w:rsidR="0051267F" w:rsidRDefault="0051267F" w:rsidP="0051267F">
            <w:pPr>
              <w:jc w:val="right"/>
              <w:rPr>
                <w:sz w:val="16"/>
              </w:rPr>
            </w:pPr>
          </w:p>
          <w:p w:rsidR="0051267F" w:rsidRDefault="0051267F" w:rsidP="0051267F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51267F" w:rsidRDefault="0051267F" w:rsidP="0051267F">
            <w:pPr>
              <w:jc w:val="right"/>
              <w:rPr>
                <w:sz w:val="16"/>
              </w:rPr>
            </w:pPr>
          </w:p>
        </w:tc>
      </w:tr>
      <w:tr w:rsidR="0051267F" w:rsidTr="0051267F">
        <w:tc>
          <w:tcPr>
            <w:tcW w:w="1985" w:type="dxa"/>
          </w:tcPr>
          <w:p w:rsidR="0051267F" w:rsidRDefault="0051267F" w:rsidP="0051267F">
            <w:pPr>
              <w:rPr>
                <w:sz w:val="16"/>
              </w:rPr>
            </w:pPr>
            <w:r>
              <w:rPr>
                <w:sz w:val="16"/>
              </w:rPr>
              <w:t>Revisó:</w:t>
            </w:r>
          </w:p>
        </w:tc>
        <w:tc>
          <w:tcPr>
            <w:tcW w:w="2413" w:type="dxa"/>
          </w:tcPr>
          <w:p w:rsidR="0051267F" w:rsidRDefault="0051267F" w:rsidP="0051267F">
            <w:pPr>
              <w:rPr>
                <w:sz w:val="16"/>
              </w:rPr>
            </w:pPr>
            <w:r>
              <w:rPr>
                <w:sz w:val="16"/>
              </w:rPr>
              <w:t>Aprobó:</w:t>
            </w:r>
          </w:p>
        </w:tc>
      </w:tr>
    </w:tbl>
    <w:p w:rsidR="0051267F" w:rsidRPr="00B46391" w:rsidRDefault="0051267F" w:rsidP="0051267F">
      <w:pPr>
        <w:rPr>
          <w:sz w:val="16"/>
        </w:rPr>
      </w:pPr>
    </w:p>
    <w:sectPr w:rsidR="0051267F" w:rsidRPr="00B46391" w:rsidSect="00AA5D86">
      <w:headerReference w:type="default" r:id="rId8"/>
      <w:pgSz w:w="16839" w:h="11907" w:orient="landscape" w:code="9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9C" w:rsidRDefault="00216B9C" w:rsidP="00FB2597">
      <w:pPr>
        <w:spacing w:after="0" w:line="240" w:lineRule="auto"/>
      </w:pPr>
      <w:r>
        <w:separator/>
      </w:r>
    </w:p>
  </w:endnote>
  <w:endnote w:type="continuationSeparator" w:id="0">
    <w:p w:rsidR="00216B9C" w:rsidRDefault="00216B9C" w:rsidP="00FB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9C" w:rsidRDefault="00216B9C" w:rsidP="00FB2597">
      <w:pPr>
        <w:spacing w:after="0" w:line="240" w:lineRule="auto"/>
      </w:pPr>
      <w:r>
        <w:separator/>
      </w:r>
    </w:p>
  </w:footnote>
  <w:footnote w:type="continuationSeparator" w:id="0">
    <w:p w:rsidR="00216B9C" w:rsidRDefault="00216B9C" w:rsidP="00FB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86" w:rsidRDefault="00AA5D86">
    <w:pPr>
      <w:pStyle w:val="Encabezado"/>
    </w:pPr>
  </w:p>
  <w:tbl>
    <w:tblPr>
      <w:tblStyle w:val="Tablaconcuadrcula"/>
      <w:tblW w:w="0" w:type="auto"/>
      <w:tblLook w:val="04A0"/>
    </w:tblPr>
    <w:tblGrid>
      <w:gridCol w:w="2814"/>
      <w:gridCol w:w="8209"/>
      <w:gridCol w:w="2977"/>
    </w:tblGrid>
    <w:tr w:rsidR="00AA5D86" w:rsidTr="00B46391">
      <w:trPr>
        <w:trHeight w:val="1428"/>
      </w:trPr>
      <w:tc>
        <w:tcPr>
          <w:tcW w:w="2814" w:type="dxa"/>
          <w:vAlign w:val="center"/>
        </w:tcPr>
        <w:p w:rsidR="00AA5D86" w:rsidRDefault="00AA5D86" w:rsidP="00A87DB7">
          <w:pPr>
            <w:pStyle w:val="Encabezado"/>
          </w:pPr>
          <w:r>
            <w:t>Código: P-AM-01</w:t>
          </w:r>
        </w:p>
        <w:p w:rsidR="00AA5D86" w:rsidRDefault="00AA5D86" w:rsidP="00A87DB7">
          <w:pPr>
            <w:pStyle w:val="Encabezado"/>
          </w:pPr>
          <w:r>
            <w:t>Fecha: 13/09/2010</w:t>
          </w:r>
        </w:p>
        <w:p w:rsidR="00AA5D86" w:rsidRDefault="00AA5D86" w:rsidP="00A87DB7">
          <w:pPr>
            <w:pStyle w:val="Encabezado"/>
          </w:pPr>
          <w:r>
            <w:t>Edición: V.1.0</w:t>
          </w:r>
        </w:p>
        <w:sdt>
          <w:sdtPr>
            <w:id w:val="6467104"/>
            <w:docPartObj>
              <w:docPartGallery w:val="Page Numbers (Top of Page)"/>
              <w:docPartUnique/>
            </w:docPartObj>
          </w:sdtPr>
          <w:sdtContent>
            <w:p w:rsidR="00AA5D86" w:rsidRPr="00F400B5" w:rsidRDefault="00AA5D86" w:rsidP="00A87DB7">
              <w:pPr>
                <w:pStyle w:val="Encabezado"/>
                <w:rPr>
                  <w:sz w:val="24"/>
                  <w:szCs w:val="24"/>
                </w:rPr>
              </w:pPr>
              <w:r w:rsidRPr="00F400B5">
                <w:t>Página</w:t>
              </w:r>
              <w:r>
                <w:t>:</w:t>
              </w:r>
              <w:r w:rsidRPr="00F400B5">
                <w:t xml:space="preserve"> </w:t>
              </w:r>
              <w:fldSimple w:instr="PAGE">
                <w:r w:rsidR="007E6E6C">
                  <w:rPr>
                    <w:noProof/>
                  </w:rPr>
                  <w:t>2</w:t>
                </w:r>
              </w:fldSimple>
              <w:r w:rsidRPr="00F400B5">
                <w:t xml:space="preserve"> de </w:t>
              </w:r>
              <w:fldSimple w:instr="NUMPAGES">
                <w:r w:rsidR="007E6E6C">
                  <w:rPr>
                    <w:noProof/>
                  </w:rPr>
                  <w:t>2</w:t>
                </w:r>
              </w:fldSimple>
            </w:p>
          </w:sdtContent>
        </w:sdt>
      </w:tc>
      <w:tc>
        <w:tcPr>
          <w:tcW w:w="8209" w:type="dxa"/>
          <w:vAlign w:val="center"/>
        </w:tcPr>
        <w:p w:rsidR="00AA5D86" w:rsidRPr="002D2D78" w:rsidRDefault="001A4F12" w:rsidP="00A87DB7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CARACTERIZACIÓ</w:t>
          </w:r>
          <w:r w:rsidR="00F94083">
            <w:rPr>
              <w:b/>
              <w:sz w:val="28"/>
            </w:rPr>
            <w:t>N</w:t>
          </w:r>
          <w:r w:rsidR="00AA5D86">
            <w:rPr>
              <w:b/>
              <w:sz w:val="28"/>
            </w:rPr>
            <w:t xml:space="preserve"> DEL PROCESO DE ADMISIONES Y MATRÍCULAS</w:t>
          </w:r>
        </w:p>
        <w:p w:rsidR="00AA5D86" w:rsidRPr="002D2D78" w:rsidRDefault="00AA5D86" w:rsidP="00A87DB7">
          <w:pPr>
            <w:pStyle w:val="Encabezado"/>
            <w:jc w:val="center"/>
          </w:pPr>
          <w:r>
            <w:t>UNE-EN-ISO 9001:2008</w:t>
          </w:r>
        </w:p>
      </w:tc>
      <w:tc>
        <w:tcPr>
          <w:tcW w:w="2977" w:type="dxa"/>
          <w:vAlign w:val="center"/>
        </w:tcPr>
        <w:p w:rsidR="00AA5D86" w:rsidRDefault="00AA5D86" w:rsidP="00A87DB7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906780" cy="671195"/>
                <wp:effectExtent l="38100" t="19050" r="64770" b="33655"/>
                <wp:wrapTight wrapText="bothSides">
                  <wp:wrapPolygon edited="0">
                    <wp:start x="-908" y="-613"/>
                    <wp:lineTo x="-908" y="22683"/>
                    <wp:lineTo x="22235" y="22683"/>
                    <wp:lineTo x="23143" y="19618"/>
                    <wp:lineTo x="23143" y="7357"/>
                    <wp:lineTo x="22689" y="613"/>
                    <wp:lineTo x="22235" y="-613"/>
                    <wp:lineTo x="-908" y="-613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AA5D86" w:rsidRDefault="00AA5D86">
    <w:pPr>
      <w:pStyle w:val="Encabezado"/>
    </w:pPr>
  </w:p>
  <w:p w:rsidR="00AA5D86" w:rsidRDefault="00AA5D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85F"/>
    <w:multiLevelType w:val="hybridMultilevel"/>
    <w:tmpl w:val="F58CB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9B0"/>
    <w:multiLevelType w:val="hybridMultilevel"/>
    <w:tmpl w:val="1568A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2D66"/>
    <w:multiLevelType w:val="hybridMultilevel"/>
    <w:tmpl w:val="D11E22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36C0"/>
    <w:multiLevelType w:val="hybridMultilevel"/>
    <w:tmpl w:val="D16813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6C25"/>
    <w:multiLevelType w:val="hybridMultilevel"/>
    <w:tmpl w:val="DD9ADDAA"/>
    <w:lvl w:ilvl="0" w:tplc="837CD2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BC011D6"/>
    <w:multiLevelType w:val="hybridMultilevel"/>
    <w:tmpl w:val="206AF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1C16"/>
    <w:multiLevelType w:val="hybridMultilevel"/>
    <w:tmpl w:val="2A9A9F7C"/>
    <w:lvl w:ilvl="0" w:tplc="8476280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57" w:hanging="360"/>
      </w:pPr>
    </w:lvl>
    <w:lvl w:ilvl="2" w:tplc="240A001B" w:tentative="1">
      <w:start w:val="1"/>
      <w:numFmt w:val="lowerRoman"/>
      <w:lvlText w:val="%3."/>
      <w:lvlJc w:val="right"/>
      <w:pPr>
        <w:ind w:left="2177" w:hanging="180"/>
      </w:pPr>
    </w:lvl>
    <w:lvl w:ilvl="3" w:tplc="240A000F" w:tentative="1">
      <w:start w:val="1"/>
      <w:numFmt w:val="decimal"/>
      <w:lvlText w:val="%4."/>
      <w:lvlJc w:val="left"/>
      <w:pPr>
        <w:ind w:left="2897" w:hanging="360"/>
      </w:pPr>
    </w:lvl>
    <w:lvl w:ilvl="4" w:tplc="240A0019" w:tentative="1">
      <w:start w:val="1"/>
      <w:numFmt w:val="lowerLetter"/>
      <w:lvlText w:val="%5."/>
      <w:lvlJc w:val="left"/>
      <w:pPr>
        <w:ind w:left="3617" w:hanging="360"/>
      </w:pPr>
    </w:lvl>
    <w:lvl w:ilvl="5" w:tplc="240A001B" w:tentative="1">
      <w:start w:val="1"/>
      <w:numFmt w:val="lowerRoman"/>
      <w:lvlText w:val="%6."/>
      <w:lvlJc w:val="right"/>
      <w:pPr>
        <w:ind w:left="4337" w:hanging="180"/>
      </w:pPr>
    </w:lvl>
    <w:lvl w:ilvl="6" w:tplc="240A000F" w:tentative="1">
      <w:start w:val="1"/>
      <w:numFmt w:val="decimal"/>
      <w:lvlText w:val="%7."/>
      <w:lvlJc w:val="left"/>
      <w:pPr>
        <w:ind w:left="5057" w:hanging="360"/>
      </w:pPr>
    </w:lvl>
    <w:lvl w:ilvl="7" w:tplc="240A0019" w:tentative="1">
      <w:start w:val="1"/>
      <w:numFmt w:val="lowerLetter"/>
      <w:lvlText w:val="%8."/>
      <w:lvlJc w:val="left"/>
      <w:pPr>
        <w:ind w:left="5777" w:hanging="360"/>
      </w:pPr>
    </w:lvl>
    <w:lvl w:ilvl="8" w:tplc="24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>
    <w:nsid w:val="2EC60CB0"/>
    <w:multiLevelType w:val="hybridMultilevel"/>
    <w:tmpl w:val="1C986328"/>
    <w:lvl w:ilvl="0" w:tplc="3F785C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9C7"/>
    <w:multiLevelType w:val="hybridMultilevel"/>
    <w:tmpl w:val="2F44B3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3A23"/>
    <w:multiLevelType w:val="hybridMultilevel"/>
    <w:tmpl w:val="108C36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43DA1"/>
    <w:multiLevelType w:val="hybridMultilevel"/>
    <w:tmpl w:val="3250A2A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6721D"/>
    <w:multiLevelType w:val="hybridMultilevel"/>
    <w:tmpl w:val="19AE9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6754B"/>
    <w:multiLevelType w:val="hybridMultilevel"/>
    <w:tmpl w:val="17A2044E"/>
    <w:lvl w:ilvl="0" w:tplc="84C614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26DE"/>
    <w:multiLevelType w:val="hybridMultilevel"/>
    <w:tmpl w:val="D66A5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97"/>
    <w:rsid w:val="00085543"/>
    <w:rsid w:val="000B4B35"/>
    <w:rsid w:val="000C3617"/>
    <w:rsid w:val="001212C6"/>
    <w:rsid w:val="001A4F12"/>
    <w:rsid w:val="00216B9C"/>
    <w:rsid w:val="003173D1"/>
    <w:rsid w:val="00326634"/>
    <w:rsid w:val="0036177B"/>
    <w:rsid w:val="003D4CAB"/>
    <w:rsid w:val="00405371"/>
    <w:rsid w:val="004127EF"/>
    <w:rsid w:val="0042310B"/>
    <w:rsid w:val="004861F9"/>
    <w:rsid w:val="004A3BF2"/>
    <w:rsid w:val="004D72A6"/>
    <w:rsid w:val="00501BF3"/>
    <w:rsid w:val="0051267F"/>
    <w:rsid w:val="00517A57"/>
    <w:rsid w:val="00553031"/>
    <w:rsid w:val="005923B2"/>
    <w:rsid w:val="005C0619"/>
    <w:rsid w:val="00677A33"/>
    <w:rsid w:val="006C1BDA"/>
    <w:rsid w:val="006D25B1"/>
    <w:rsid w:val="00703279"/>
    <w:rsid w:val="00763558"/>
    <w:rsid w:val="00776F46"/>
    <w:rsid w:val="007E6E6C"/>
    <w:rsid w:val="007F3B61"/>
    <w:rsid w:val="00822FC3"/>
    <w:rsid w:val="008316F5"/>
    <w:rsid w:val="008E47A8"/>
    <w:rsid w:val="00925925"/>
    <w:rsid w:val="00946D00"/>
    <w:rsid w:val="009B249A"/>
    <w:rsid w:val="009D3D1D"/>
    <w:rsid w:val="00A30A8D"/>
    <w:rsid w:val="00A7794F"/>
    <w:rsid w:val="00A87DB7"/>
    <w:rsid w:val="00A96D15"/>
    <w:rsid w:val="00AA5D86"/>
    <w:rsid w:val="00AA6BEF"/>
    <w:rsid w:val="00AB3D57"/>
    <w:rsid w:val="00AE33AA"/>
    <w:rsid w:val="00B225A1"/>
    <w:rsid w:val="00B25254"/>
    <w:rsid w:val="00B46391"/>
    <w:rsid w:val="00BB6087"/>
    <w:rsid w:val="00BE5AA2"/>
    <w:rsid w:val="00CA1408"/>
    <w:rsid w:val="00CD1172"/>
    <w:rsid w:val="00DE3493"/>
    <w:rsid w:val="00F7248D"/>
    <w:rsid w:val="00F94083"/>
    <w:rsid w:val="00FB2597"/>
    <w:rsid w:val="00FB54CB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597"/>
  </w:style>
  <w:style w:type="paragraph" w:styleId="Piedepgina">
    <w:name w:val="footer"/>
    <w:basedOn w:val="Normal"/>
    <w:link w:val="PiedepginaCar"/>
    <w:uiPriority w:val="99"/>
    <w:semiHidden/>
    <w:unhideWhenUsed/>
    <w:rsid w:val="00FB2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597"/>
  </w:style>
  <w:style w:type="paragraph" w:styleId="Textodeglobo">
    <w:name w:val="Balloon Text"/>
    <w:basedOn w:val="Normal"/>
    <w:link w:val="TextodegloboCar"/>
    <w:uiPriority w:val="99"/>
    <w:semiHidden/>
    <w:unhideWhenUsed/>
    <w:rsid w:val="00FB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5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25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51F8-9702-44E7-B095-730F9264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OscarB</dc:creator>
  <cp:lastModifiedBy>OscarB</cp:lastModifiedBy>
  <cp:revision>14</cp:revision>
  <cp:lastPrinted>2010-09-30T16:17:00Z</cp:lastPrinted>
  <dcterms:created xsi:type="dcterms:W3CDTF">2010-10-01T16:48:00Z</dcterms:created>
  <dcterms:modified xsi:type="dcterms:W3CDTF">2011-10-06T21:45:00Z</dcterms:modified>
</cp:coreProperties>
</file>